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423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Fișa descriptivă a resursei educaționale propuse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Structura prezentată mai jos vizează propunerea unei resurse educaționale pentru formarea/ exersarea/ dezvoltarea unei competențe specifice. Resursa educațională propusă va fi asociată cu o activitate de învățare în cadrul căreia este utilizată.</w:t>
      </w:r>
      <w:r w:rsidDel="00000000" w:rsidR="00000000" w:rsidRPr="00000000">
        <w:rPr>
          <w:rtl w:val="0"/>
        </w:rPr>
      </w:r>
    </w:p>
    <w:tbl>
      <w:tblPr>
        <w:tblStyle w:val="Table1"/>
        <w:tblW w:w="9617.0" w:type="dxa"/>
        <w:jc w:val="left"/>
        <w:tblInd w:w="0.0" w:type="dxa"/>
        <w:tblLayout w:type="fixed"/>
        <w:tblLook w:val="0400"/>
      </w:tblPr>
      <w:tblGrid>
        <w:gridCol w:w="3629"/>
        <w:gridCol w:w="5988"/>
        <w:tblGridChange w:id="0">
          <w:tblGrid>
            <w:gridCol w:w="3629"/>
            <w:gridCol w:w="5988"/>
          </w:tblGrid>
        </w:tblGridChange>
      </w:tblGrid>
      <w:tr>
        <w:trPr>
          <w:trHeight w:val="9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left="1080" w:hanging="720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I.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4"/>
                <w:szCs w:val="14"/>
                <w:rtl w:val="0"/>
              </w:rPr>
              <w:t xml:space="preserve">                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Date generale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5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Titlul Resursei educaționale propuse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560" w:hanging="56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70c0"/>
                <w:sz w:val="22"/>
                <w:szCs w:val="22"/>
                <w:rtl w:val="0"/>
              </w:rPr>
              <w:t xml:space="preserve">Titlul oferit trebuie să fie sintetic și sugestiv pentru resursa educațională propusă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Disciplina/ Aria curriculară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560" w:hanging="56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70c0"/>
                <w:sz w:val="22"/>
                <w:szCs w:val="22"/>
                <w:rtl w:val="0"/>
              </w:rPr>
              <w:t xml:space="preserve">Disciplina pentru care este propusă resursa educațională, conform planului- cadru în vigoare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240" w:before="240" w:lineRule="auto"/>
              <w:ind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Clasa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Rule="auto"/>
              <w:ind w:left="560" w:hanging="56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70c0"/>
                <w:sz w:val="22"/>
                <w:szCs w:val="22"/>
                <w:rtl w:val="0"/>
              </w:rPr>
              <w:t xml:space="preserve">Clasa pentru care este recomandată resursa educațională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Rule="auto"/>
              <w:ind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left="560" w:hanging="56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70c0"/>
                <w:sz w:val="22"/>
                <w:szCs w:val="22"/>
                <w:rtl w:val="0"/>
              </w:rPr>
              <w:t xml:space="preserve">Resursa va fi propusă de către un autor unic, nu ca resursă colaborativă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before="240" w:lineRule="auto"/>
              <w:ind w:left="1080" w:hanging="72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II.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              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Prezentarea sintetică a unei activități de învățare care folosește resursa propusă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Competența specifică vizată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before="240" w:lineRule="auto"/>
              <w:ind w:left="560" w:hanging="56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70c0"/>
                <w:sz w:val="22"/>
                <w:szCs w:val="22"/>
                <w:rtl w:val="0"/>
              </w:rPr>
              <w:t xml:space="preserve"> Este indicată competența specifică (conform programei școlare în vigoare) pe care activitatea de învățare care conține resursa educațională propusă o vizează.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Rule="auto"/>
              <w:ind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Descrierea specifică a activității de învățare care folosește resursa educațională propusă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Rule="auto"/>
              <w:ind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70c0"/>
                <w:sz w:val="22"/>
                <w:szCs w:val="22"/>
                <w:rtl w:val="0"/>
              </w:rPr>
              <w:t xml:space="preserve">Sunt oferite detalii relevante despre modul concret de organizare si desfășurare a activității de învățare: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ind w:hanging="360"/>
              <w:rPr/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0070c0"/>
                <w:sz w:val="14"/>
                <w:szCs w:val="14"/>
                <w:rtl w:val="0"/>
              </w:rPr>
              <w:t xml:space="preserve">       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70c0"/>
                <w:sz w:val="22"/>
                <w:szCs w:val="22"/>
                <w:rtl w:val="0"/>
              </w:rPr>
              <w:t xml:space="preserve">sarcinile de lucru pentru elevi, corelate cu  competența specifică vizată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ind w:hanging="360"/>
              <w:rPr/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0070c0"/>
                <w:sz w:val="14"/>
                <w:szCs w:val="14"/>
                <w:rtl w:val="0"/>
              </w:rPr>
              <w:t xml:space="preserve">       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70c0"/>
                <w:sz w:val="22"/>
                <w:szCs w:val="22"/>
                <w:rtl w:val="0"/>
              </w:rPr>
              <w:t xml:space="preserve">modul de organizare a activității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ind w:hanging="360"/>
              <w:rPr/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0070c0"/>
                <w:sz w:val="14"/>
                <w:szCs w:val="14"/>
                <w:rtl w:val="0"/>
              </w:rPr>
              <w:t xml:space="preserve">       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70c0"/>
                <w:sz w:val="22"/>
                <w:szCs w:val="22"/>
                <w:rtl w:val="0"/>
              </w:rPr>
              <w:t xml:space="preserve">modul de valorificare a resursei educaționale propuse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ind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70c0"/>
                <w:sz w:val="22"/>
                <w:szCs w:val="22"/>
                <w:rtl w:val="0"/>
              </w:rPr>
              <w:t xml:space="preserve">timpul alocat activității care utilizează resursa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Rule="auto"/>
              <w:ind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Contextul de învățare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Rule="auto"/>
              <w:ind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70c0"/>
                <w:sz w:val="22"/>
                <w:szCs w:val="22"/>
                <w:rtl w:val="0"/>
              </w:rPr>
              <w:t xml:space="preserve">Sunt oferite sintetic detalii despre modul de organizare a activității de învățare din perspectiva contextului concret de formare, exersare sau dezvoltare a competenței vizate.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9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240" w:before="240" w:lineRule="auto"/>
              <w:ind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Extinderi sau dezvoltări ale utilizării resursei propuse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Rule="auto"/>
              <w:ind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70c0"/>
                <w:sz w:val="22"/>
                <w:szCs w:val="22"/>
                <w:rtl w:val="0"/>
              </w:rPr>
              <w:t xml:space="preserve">Sunt oferite detalii despre posibile modalități prin care resursa educațională propusă poate fi dezvoltată. (opțional).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ind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70c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Rule="auto"/>
        <w:ind w:firstLine="0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ind w:firstLine="0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right="423" w:hanging="2"/>
        <w:rPr>
          <w:shd w:fill="93c47d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851" w:top="162" w:left="1418" w:right="851" w:header="120" w:footer="30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2526982</wp:posOffset>
          </wp:positionH>
          <wp:positionV relativeFrom="paragraph">
            <wp:posOffset>635</wp:posOffset>
          </wp:positionV>
          <wp:extent cx="1065530" cy="525780"/>
          <wp:effectExtent b="0" l="0" r="0" t="0"/>
          <wp:wrapSquare wrapText="bothSides" distB="0" distT="0" distL="0" distR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5530" cy="525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rtl w:val="0"/>
      </w:rPr>
      <w:t xml:space="preserve">„Curriculum relevant, educație deschisă pentru toți” - CRED</w:t>
      <w:br w:type="textWrapping"/>
      <w:t xml:space="preserve">Proiect cofinanțat din Fondul Social European prin Programul Operațional Capital Uman 2014-2020</w:t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1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right="-284" w:hanging="2"/>
      <w:jc w:val="center"/>
      <w:rPr>
        <w:rFonts w:ascii="Trebuchet MS" w:cs="Trebuchet MS" w:eastAsia="Trebuchet MS" w:hAnsi="Trebuchet MS"/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2526982</wp:posOffset>
          </wp:positionH>
          <wp:positionV relativeFrom="paragraph">
            <wp:posOffset>635</wp:posOffset>
          </wp:positionV>
          <wp:extent cx="1065530" cy="525780"/>
          <wp:effectExtent b="0" l="0" r="0" t="0"/>
          <wp:wrapSquare wrapText="bothSides" distB="0" distT="0" distL="0" distR="0"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5530" cy="525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rtl w:val="0"/>
      </w:rPr>
      <w:t xml:space="preserve">„Curriculum relevant, educație deschisă pentru toți” - CRED</w:t>
      <w:br w:type="textWrapping"/>
      <w:t xml:space="preserve">Proiect cofinanțat din Fondul Social European prin Programul Operațional Capital Uman 2014-2020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ind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ind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109537</wp:posOffset>
          </wp:positionH>
          <wp:positionV relativeFrom="paragraph">
            <wp:posOffset>-170175</wp:posOffset>
          </wp:positionV>
          <wp:extent cx="5900420" cy="1000760"/>
          <wp:effectExtent b="0" l="0" r="0" t="0"/>
          <wp:wrapSquare wrapText="bothSides" distB="0" distT="0" distL="0" distR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0420" cy="1000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262255</wp:posOffset>
          </wp:positionH>
          <wp:positionV relativeFrom="paragraph">
            <wp:posOffset>332740</wp:posOffset>
          </wp:positionV>
          <wp:extent cx="5900420" cy="10007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0420" cy="1000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14DC6"/>
  </w:style>
  <w:style w:type="paragraph" w:styleId="Heading1">
    <w:name w:val="heading 1"/>
    <w:basedOn w:val="Normal"/>
    <w:next w:val="Normal"/>
    <w:uiPriority w:val="9"/>
    <w:qFormat w:val="1"/>
    <w:rsid w:val="00414DC6"/>
    <w:pPr>
      <w:keepNext w:val="1"/>
      <w:spacing w:after="60" w:before="240"/>
      <w:outlineLvl w:val="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rsid w:val="00414DC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414DC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414DC6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414DC6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414DC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414DC6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rsid w:val="00414DC6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414DC6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rsid w:val="00414DC6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rsid w:val="00414DC6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rsid w:val="00414DC6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rsid w:val="00414DC6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rsid w:val="00414DC6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rsid w:val="00414DC6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715AF1"/>
    <w:pPr>
      <w:spacing w:after="100" w:afterAutospacing="1" w:before="100" w:beforeAutospacing="1"/>
      <w:ind w:firstLine="0"/>
    </w:pPr>
    <w:rPr>
      <w:lang w:val="en-US"/>
    </w:rPr>
  </w:style>
  <w:style w:type="paragraph" w:styleId="ListParagraph">
    <w:name w:val="List Paragraph"/>
    <w:basedOn w:val="Normal"/>
    <w:uiPriority w:val="34"/>
    <w:qFormat w:val="1"/>
    <w:rsid w:val="008430C0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84D7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84D72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64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364EC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364E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64EC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64EC2"/>
    <w:rPr>
      <w:b w:val="1"/>
      <w:bCs w:val="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FD2690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FD26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FD2690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341F19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341F19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69583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9583C"/>
  </w:style>
  <w:style w:type="paragraph" w:styleId="Footer">
    <w:name w:val="footer"/>
    <w:basedOn w:val="Normal"/>
    <w:link w:val="FooterChar"/>
    <w:uiPriority w:val="99"/>
    <w:unhideWhenUsed w:val="1"/>
    <w:rsid w:val="0069583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9583C"/>
  </w:style>
  <w:style w:type="character" w:styleId="apple-tab-span" w:customStyle="1">
    <w:name w:val="apple-tab-span"/>
    <w:basedOn w:val="DefaultParagraphFont"/>
    <w:rsid w:val="00060C0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2UKwg3RYNcoCt8froy0SwUvQ6Q==">AMUW2mVU1sjyPvexEDY9n4QtUgy4/wfXYGxMEwGGb3+CTsNcekIoxnY/306v+ZPwZnS0LBThhMDaynYiLJwgutXudVexxjhbf5I7R+y3ImanEKmqwEyYfo8=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2021-05-13T08:27:00Z</dcterms:created>
  <dc:creator>Alina</dc:creator>
</cp:coreProperties>
</file>